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AC" w:rsidRDefault="008139AC" w:rsidP="008139AC">
      <w:pPr>
        <w:framePr w:w="2776" w:wrap="auto" w:vAnchor="page" w:hAnchor="page" w:x="6062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Panel sterujący</w:t>
      </w:r>
    </w:p>
    <w:p w:rsidR="008139AC" w:rsidRDefault="008139AC" w:rsidP="008139AC">
      <w:pPr>
        <w:framePr w:w="2585" w:wrap="auto" w:vAnchor="page" w:hAnchor="page" w:x="2104" w:y="5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Panel sterujący</w:t>
      </w:r>
    </w:p>
    <w:p w:rsidR="008139AC" w:rsidRDefault="008139AC" w:rsidP="008139AC">
      <w:pPr>
        <w:framePr w:w="2556" w:wrap="auto" w:vAnchor="page" w:hAnchor="page" w:x="3558" w:y="7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Fig 2-1.1 Wersja 1KVA</w:t>
      </w:r>
    </w:p>
    <w:p w:rsidR="008139AC" w:rsidRDefault="008139AC" w:rsidP="008139AC">
      <w:pPr>
        <w:framePr w:w="3432" w:wrap="auto" w:vAnchor="page" w:hAnchor="page" w:x="7251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Fig 2-1.2 Wersja 2KVA lub 3KVA</w:t>
      </w:r>
    </w:p>
    <w:p w:rsidR="008139AC" w:rsidRDefault="008139AC" w:rsidP="008139AC">
      <w:pPr>
        <w:framePr w:w="3650" w:wrap="auto" w:hAnchor="text" w:x="1587" w:y="9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AC" w:rsidRDefault="008139AC" w:rsidP="008139AC">
      <w:pPr>
        <w:framePr w:w="1388" w:wrap="auto" w:vAnchor="page" w:hAnchor="page" w:x="3044" w:y="10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6</w:t>
      </w:r>
    </w:p>
    <w:p w:rsidR="008139AC" w:rsidRDefault="008139AC" w:rsidP="008139AC">
      <w:pPr>
        <w:framePr w:w="1388" w:wrap="auto" w:vAnchor="page" w:hAnchor="page" w:x="3031" w:y="10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7</w:t>
      </w:r>
    </w:p>
    <w:p w:rsidR="008139AC" w:rsidRDefault="008139AC" w:rsidP="008139AC">
      <w:pPr>
        <w:framePr w:w="1498" w:wrap="auto" w:vAnchor="page" w:hAnchor="page" w:x="3006" w:y="10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11</w:t>
      </w:r>
    </w:p>
    <w:p w:rsidR="008139AC" w:rsidRDefault="008139AC" w:rsidP="008139AC">
      <w:pPr>
        <w:framePr w:w="1498" w:wrap="auto" w:vAnchor="page" w:hAnchor="page" w:x="3006" w:y="10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A. 1</w:t>
      </w:r>
    </w:p>
    <w:p w:rsidR="008139AC" w:rsidRDefault="008139AC" w:rsidP="008139AC">
      <w:pPr>
        <w:framePr w:w="1498" w:wrap="auto" w:vAnchor="page" w:hAnchor="page" w:x="2982" w:y="11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10</w:t>
      </w:r>
    </w:p>
    <w:p w:rsidR="008139AC" w:rsidRDefault="008139AC" w:rsidP="008139AC">
      <w:pPr>
        <w:framePr w:w="1388" w:wrap="auto" w:vAnchor="page" w:hAnchor="page" w:x="2994" w:y="11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1</w:t>
      </w:r>
    </w:p>
    <w:p w:rsidR="008139AC" w:rsidRDefault="008139AC" w:rsidP="008139AC">
      <w:pPr>
        <w:framePr w:w="1388" w:wrap="auto" w:vAnchor="page" w:hAnchor="page" w:x="2982" w:y="1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2</w:t>
      </w:r>
    </w:p>
    <w:p w:rsidR="008139AC" w:rsidRDefault="008139AC" w:rsidP="008139AC">
      <w:pPr>
        <w:framePr w:w="1386" w:wrap="auto" w:vAnchor="page" w:hAnchor="page" w:x="8741" w:y="9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5</w:t>
      </w:r>
    </w:p>
    <w:p w:rsidR="008139AC" w:rsidRDefault="008139AC" w:rsidP="008139AC">
      <w:pPr>
        <w:framePr w:w="1386" w:wrap="auto" w:vAnchor="page" w:hAnchor="page" w:x="8728" w:y="10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8</w:t>
      </w:r>
    </w:p>
    <w:p w:rsidR="008139AC" w:rsidRDefault="008139AC" w:rsidP="008139AC">
      <w:pPr>
        <w:framePr w:w="1398" w:wrap="auto" w:vAnchor="page" w:hAnchor="page" w:x="8679" w:y="11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A. 2</w:t>
      </w:r>
    </w:p>
    <w:p w:rsidR="008139AC" w:rsidRDefault="008139AC" w:rsidP="008139AC">
      <w:pPr>
        <w:framePr w:w="1386" w:wrap="auto" w:vAnchor="page" w:hAnchor="page" w:x="8678" w:y="11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9</w:t>
      </w:r>
    </w:p>
    <w:p w:rsidR="008139AC" w:rsidRDefault="008139AC" w:rsidP="008139AC">
      <w:pPr>
        <w:framePr w:w="1386" w:wrap="auto" w:vAnchor="page" w:hAnchor="page" w:x="8653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3</w:t>
      </w:r>
    </w:p>
    <w:p w:rsidR="008139AC" w:rsidRDefault="008139AC" w:rsidP="008139AC">
      <w:pPr>
        <w:framePr w:w="1386" w:wrap="auto" w:vAnchor="page" w:hAnchor="page" w:x="8691" w:y="12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231F1F"/>
          <w:sz w:val="20"/>
          <w:szCs w:val="20"/>
        </w:rPr>
        <w:t>B. 4</w:t>
      </w:r>
    </w:p>
    <w:p w:rsidR="008139AC" w:rsidRDefault="008139AC" w:rsidP="0081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9AC">
          <w:pgSz w:w="11905" w:h="16868"/>
          <w:pgMar w:top="0" w:right="0" w:bottom="0" w:left="0" w:header="708" w:footer="708" w:gutter="0"/>
          <w:cols w:space="708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39ED190" wp14:editId="2EDA680A">
            <wp:simplePos x="0" y="0"/>
            <wp:positionH relativeFrom="margin">
              <wp:posOffset>310128</wp:posOffset>
            </wp:positionH>
            <wp:positionV relativeFrom="margin">
              <wp:posOffset>371392</wp:posOffset>
            </wp:positionV>
            <wp:extent cx="6939280" cy="9347124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9347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9AC" w:rsidRDefault="008139AC" w:rsidP="008139AC">
      <w:pPr>
        <w:framePr w:w="1154" w:wrap="auto" w:hAnchor="text" w:x="5884" w:y="15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AC" w:rsidRDefault="008139AC" w:rsidP="0081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AC" w:rsidRPr="00D661B1" w:rsidRDefault="008139AC" w:rsidP="008139A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231F1F"/>
          <w:sz w:val="21"/>
          <w:szCs w:val="21"/>
        </w:rPr>
      </w:pPr>
      <w:r w:rsidRPr="00D661B1">
        <w:rPr>
          <w:rFonts w:ascii="Arial" w:hAnsi="Arial" w:cs="Arial"/>
          <w:b/>
          <w:color w:val="231F1F"/>
          <w:sz w:val="21"/>
          <w:szCs w:val="21"/>
        </w:rPr>
        <w:t>Przyciski</w:t>
      </w:r>
    </w:p>
    <w:p w:rsidR="008139AC" w:rsidRPr="00D661B1" w:rsidRDefault="008139AC" w:rsidP="008139AC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AC" w:rsidRPr="00D661B1" w:rsidRDefault="008139AC" w:rsidP="008139A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231F1F"/>
          <w:sz w:val="18"/>
          <w:szCs w:val="18"/>
        </w:rPr>
        <w:t>„1</w:t>
      </w:r>
      <w:r w:rsidRPr="00D661B1">
        <w:rPr>
          <w:rFonts w:ascii="Arial BoldMT" w:hAnsi="Arial BoldMT" w:cs="Arial BoldMT"/>
          <w:color w:val="231F1F"/>
          <w:sz w:val="18"/>
          <w:szCs w:val="18"/>
        </w:rPr>
        <w:t>/TEST</w:t>
      </w:r>
      <w:r>
        <w:rPr>
          <w:rFonts w:ascii="Arial BoldMT" w:hAnsi="Arial BoldMT" w:cs="Arial BoldMT"/>
          <w:color w:val="231F1F"/>
          <w:sz w:val="18"/>
          <w:szCs w:val="18"/>
        </w:rPr>
        <w:t>”</w:t>
      </w:r>
      <w:r w:rsidRPr="00D661B1">
        <w:rPr>
          <w:rFonts w:ascii="Arial BoldMT" w:hAnsi="Arial BoldMT" w:cs="Arial BoldMT"/>
          <w:color w:val="231F1F"/>
          <w:sz w:val="18"/>
          <w:szCs w:val="18"/>
        </w:rPr>
        <w:t xml:space="preserve"> </w:t>
      </w:r>
      <w:r>
        <w:rPr>
          <w:rFonts w:ascii="Arial BoldMT" w:hAnsi="Arial BoldMT" w:cs="Arial BoldMT"/>
          <w:color w:val="231F1F"/>
          <w:sz w:val="18"/>
          <w:szCs w:val="18"/>
        </w:rPr>
        <w:t xml:space="preserve">- </w:t>
      </w:r>
      <w:r w:rsidRPr="00D661B1">
        <w:rPr>
          <w:rFonts w:ascii="Arial BoldMT" w:hAnsi="Arial BoldMT" w:cs="Arial BoldMT"/>
          <w:color w:val="231F1F"/>
          <w:sz w:val="18"/>
          <w:szCs w:val="18"/>
        </w:rPr>
        <w:t>Przycisk do włączenia urządzenia. W trybie „ON-LINE” służy do włączenia funkcji testowania. W trybie pracy z baterii służy do wyłączenia sygnalizacji dźwiękowej.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1F1F"/>
          <w:sz w:val="18"/>
          <w:szCs w:val="18"/>
        </w:rPr>
        <w:t>„</w:t>
      </w:r>
      <w:r w:rsidR="001B4DA8">
        <w:rPr>
          <w:rFonts w:ascii="Arial" w:hAnsi="Arial" w:cs="Arial"/>
          <w:color w:val="231F1F"/>
          <w:sz w:val="18"/>
          <w:szCs w:val="18"/>
        </w:rPr>
        <w:t>0</w:t>
      </w:r>
      <w:r>
        <w:rPr>
          <w:rFonts w:ascii="Arial" w:hAnsi="Arial" w:cs="Arial"/>
          <w:color w:val="231F1F"/>
          <w:sz w:val="18"/>
          <w:szCs w:val="18"/>
        </w:rPr>
        <w:t xml:space="preserve">” </w:t>
      </w:r>
      <w:r w:rsidRPr="00D661B1">
        <w:rPr>
          <w:rFonts w:ascii="Arial" w:hAnsi="Arial" w:cs="Arial"/>
          <w:color w:val="231F1F"/>
          <w:sz w:val="18"/>
          <w:szCs w:val="18"/>
        </w:rPr>
        <w:t>Przycisk do wyłączenia urządzenia.</w:t>
      </w:r>
    </w:p>
    <w:p w:rsidR="008139AC" w:rsidRDefault="008139AC" w:rsidP="008139AC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AC" w:rsidRPr="00D661B1" w:rsidRDefault="008139AC" w:rsidP="008139A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1B1">
        <w:rPr>
          <w:rFonts w:ascii="Arial" w:hAnsi="Arial" w:cs="Arial"/>
          <w:b/>
          <w:color w:val="231F1F"/>
          <w:sz w:val="21"/>
          <w:szCs w:val="21"/>
        </w:rPr>
        <w:t>Wyświetlacz LED</w:t>
      </w:r>
    </w:p>
    <w:p w:rsidR="008139AC" w:rsidRDefault="008139AC" w:rsidP="008139AC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1B1">
        <w:rPr>
          <w:rFonts w:ascii="Arial BoldMT" w:hAnsi="Arial BoldMT" w:cs="Arial BoldMT"/>
          <w:color w:val="231F1F"/>
          <w:sz w:val="18"/>
          <w:szCs w:val="18"/>
        </w:rPr>
        <w:t>Bypass: Sygnalizacja pracy w trybie</w:t>
      </w:r>
      <w:r w:rsidRPr="00D661B1">
        <w:rPr>
          <w:rFonts w:ascii="Arial" w:hAnsi="Arial" w:cs="Arial"/>
          <w:color w:val="231F1F"/>
          <w:sz w:val="18"/>
          <w:szCs w:val="18"/>
        </w:rPr>
        <w:t xml:space="preserve"> “BYPASS</w:t>
      </w:r>
      <w:r w:rsidRPr="00D661B1">
        <w:rPr>
          <w:rFonts w:ascii="Arial BoldMT" w:hAnsi="Arial BoldMT" w:cs="Arial BoldMT"/>
          <w:color w:val="231F1F"/>
          <w:sz w:val="18"/>
          <w:szCs w:val="18"/>
        </w:rPr>
        <w:t>”.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1B1">
        <w:rPr>
          <w:rFonts w:ascii="Arial BoldMT" w:hAnsi="Arial BoldMT" w:cs="Arial BoldMT"/>
          <w:color w:val="231F1F"/>
          <w:sz w:val="18"/>
          <w:szCs w:val="18"/>
        </w:rPr>
        <w:t>Line: Wskaźnik jakości napięcia sieci. Gdy jest ono za małe, za duże lub o częstotliwości spoza zakresu, kontrolka pulsuje</w:t>
      </w:r>
      <w:r w:rsidRPr="00D661B1">
        <w:rPr>
          <w:rFonts w:ascii="Arial" w:hAnsi="Arial" w:cs="Arial"/>
          <w:color w:val="231F1F"/>
          <w:sz w:val="18"/>
          <w:szCs w:val="18"/>
        </w:rPr>
        <w:t>. Gdy napięcie jest bardzo niskie lub bardzo wysokie (&gt;300VAC) kontrolka nie świeci. W normalnych warunkach pracy wskaźnik świeci się na stałe.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1B1">
        <w:rPr>
          <w:rFonts w:ascii="Arial BoldMT" w:hAnsi="Arial BoldMT" w:cs="Arial BoldMT"/>
          <w:color w:val="231F1F"/>
          <w:sz w:val="18"/>
          <w:szCs w:val="18"/>
        </w:rPr>
        <w:t xml:space="preserve">ON Line: </w:t>
      </w:r>
      <w:r w:rsidRPr="00D661B1">
        <w:rPr>
          <w:rFonts w:ascii="Arial" w:hAnsi="Arial" w:cs="Arial"/>
          <w:color w:val="231F1F"/>
          <w:sz w:val="18"/>
          <w:szCs w:val="18"/>
        </w:rPr>
        <w:t>UPS pracuje w trybie “ON-LINE</w:t>
      </w:r>
      <w:r w:rsidRPr="00D661B1">
        <w:rPr>
          <w:rFonts w:ascii="Arial BoldMT" w:hAnsi="Arial BoldMT" w:cs="Arial BoldMT"/>
          <w:color w:val="231F1F"/>
          <w:sz w:val="18"/>
          <w:szCs w:val="18"/>
        </w:rPr>
        <w:t>” – podłączone do niego urządzenia są zasilane.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1B1">
        <w:rPr>
          <w:rFonts w:ascii="Arial BoldMT" w:hAnsi="Arial BoldMT" w:cs="Arial BoldMT"/>
          <w:color w:val="231F1F"/>
          <w:sz w:val="18"/>
          <w:szCs w:val="18"/>
        </w:rPr>
        <w:t xml:space="preserve">ON Battery: </w:t>
      </w:r>
      <w:r w:rsidRPr="00D661B1">
        <w:rPr>
          <w:rFonts w:ascii="Arial" w:hAnsi="Arial" w:cs="Arial"/>
          <w:color w:val="231F1F"/>
          <w:sz w:val="18"/>
          <w:szCs w:val="18"/>
        </w:rPr>
        <w:t>UPS pracuje w trybie “ON-BATTERY</w:t>
      </w:r>
      <w:r w:rsidRPr="00D661B1">
        <w:rPr>
          <w:rFonts w:ascii="Arial BoldMT" w:hAnsi="Arial BoldMT" w:cs="Arial BoldMT"/>
          <w:color w:val="231F1F"/>
          <w:sz w:val="18"/>
          <w:szCs w:val="18"/>
        </w:rPr>
        <w:t>” z akumulatorów.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1B1">
        <w:rPr>
          <w:rFonts w:ascii="Arial BoldMT" w:hAnsi="Arial BoldMT" w:cs="Arial BoldMT"/>
          <w:color w:val="231F1F"/>
          <w:sz w:val="18"/>
          <w:szCs w:val="18"/>
        </w:rPr>
        <w:t xml:space="preserve">Level </w:t>
      </w:r>
      <w:proofErr w:type="spellStart"/>
      <w:r w:rsidRPr="00D661B1">
        <w:rPr>
          <w:rFonts w:ascii="Arial BoldMT" w:hAnsi="Arial BoldMT" w:cs="Arial BoldMT"/>
          <w:color w:val="231F1F"/>
          <w:sz w:val="18"/>
          <w:szCs w:val="18"/>
        </w:rPr>
        <w:t>LEDs</w:t>
      </w:r>
      <w:proofErr w:type="spellEnd"/>
      <w:r w:rsidRPr="00D661B1">
        <w:rPr>
          <w:rFonts w:ascii="Arial BoldMT" w:hAnsi="Arial BoldMT" w:cs="Arial BoldMT"/>
          <w:color w:val="231F1F"/>
          <w:sz w:val="18"/>
          <w:szCs w:val="18"/>
        </w:rPr>
        <w:t xml:space="preserve">: W trybie </w:t>
      </w:r>
      <w:r w:rsidRPr="00D661B1">
        <w:rPr>
          <w:rFonts w:ascii="Arial" w:hAnsi="Arial" w:cs="Arial"/>
          <w:color w:val="231F1F"/>
          <w:sz w:val="18"/>
          <w:szCs w:val="18"/>
        </w:rPr>
        <w:t>“ON-BATTERY”</w:t>
      </w:r>
      <w:r w:rsidRPr="00D661B1">
        <w:rPr>
          <w:rFonts w:ascii="Arial BoldMT" w:hAnsi="Arial BoldMT" w:cs="Arial BoldMT"/>
          <w:color w:val="231F1F"/>
          <w:sz w:val="18"/>
          <w:szCs w:val="18"/>
        </w:rPr>
        <w:t xml:space="preserve"> cztery diody LED wskazują poziom naładowania akumulatorów</w:t>
      </w:r>
      <w:r w:rsidRPr="00D661B1">
        <w:rPr>
          <w:rFonts w:ascii="Arial" w:hAnsi="Arial" w:cs="Arial"/>
          <w:color w:val="231F1F"/>
          <w:sz w:val="18"/>
          <w:szCs w:val="18"/>
        </w:rPr>
        <w:t xml:space="preserve">. W trybie “ON-LINE” diody wskazują obciążenie </w:t>
      </w:r>
      <w:proofErr w:type="spellStart"/>
      <w:r w:rsidRPr="00D661B1">
        <w:rPr>
          <w:rFonts w:ascii="Arial" w:hAnsi="Arial" w:cs="Arial"/>
          <w:color w:val="231F1F"/>
          <w:sz w:val="18"/>
          <w:szCs w:val="18"/>
        </w:rPr>
        <w:t>UPSa</w:t>
      </w:r>
      <w:proofErr w:type="spellEnd"/>
      <w:r w:rsidRPr="00D661B1">
        <w:rPr>
          <w:rFonts w:ascii="Arial" w:hAnsi="Arial" w:cs="Arial"/>
          <w:color w:val="231F1F"/>
          <w:sz w:val="18"/>
          <w:szCs w:val="18"/>
        </w:rPr>
        <w:t xml:space="preserve">. 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231F1F"/>
          <w:sz w:val="18"/>
          <w:szCs w:val="18"/>
        </w:rPr>
        <w:t>Battery: Kontrolka informująca o trybie pracy wskaźnika LED nr 5. Gdy świeci, wskaźnik informuje o poziomie naładowania akumulatorów.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BoldMT" w:hAnsi="Arial BoldMT" w:cs="Arial BoldMT"/>
          <w:color w:val="231F1F"/>
          <w:sz w:val="18"/>
          <w:szCs w:val="18"/>
        </w:rPr>
        <w:t>Load</w:t>
      </w:r>
      <w:proofErr w:type="spellEnd"/>
      <w:r>
        <w:rPr>
          <w:rFonts w:ascii="Arial BoldMT" w:hAnsi="Arial BoldMT" w:cs="Arial BoldMT"/>
          <w:color w:val="231F1F"/>
          <w:sz w:val="18"/>
          <w:szCs w:val="18"/>
        </w:rPr>
        <w:t xml:space="preserve">: Kontrolka informująca o trybie pracy wskaźnika LED nr 5. Gdy świeci, wskaźnik informuje o poziomie obciążenia </w:t>
      </w:r>
      <w:proofErr w:type="spellStart"/>
      <w:r>
        <w:rPr>
          <w:rFonts w:ascii="Arial BoldMT" w:hAnsi="Arial BoldMT" w:cs="Arial BoldMT"/>
          <w:color w:val="231F1F"/>
          <w:sz w:val="18"/>
          <w:szCs w:val="18"/>
        </w:rPr>
        <w:t>UPSa</w:t>
      </w:r>
      <w:proofErr w:type="spellEnd"/>
      <w:r>
        <w:rPr>
          <w:rFonts w:ascii="Arial BoldMT" w:hAnsi="Arial BoldMT" w:cs="Arial BoldMT"/>
          <w:color w:val="231F1F"/>
          <w:sz w:val="18"/>
          <w:szCs w:val="18"/>
        </w:rPr>
        <w:t>.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231F1F"/>
          <w:sz w:val="18"/>
          <w:szCs w:val="18"/>
        </w:rPr>
        <w:t xml:space="preserve">Battery </w:t>
      </w:r>
      <w:proofErr w:type="spellStart"/>
      <w:r>
        <w:rPr>
          <w:rFonts w:ascii="Arial BoldMT" w:hAnsi="Arial BoldMT" w:cs="Arial BoldMT"/>
          <w:color w:val="231F1F"/>
          <w:sz w:val="18"/>
          <w:szCs w:val="18"/>
        </w:rPr>
        <w:t>low</w:t>
      </w:r>
      <w:proofErr w:type="spellEnd"/>
      <w:r>
        <w:rPr>
          <w:rFonts w:ascii="Arial BoldMT" w:hAnsi="Arial BoldMT" w:cs="Arial BoldMT"/>
          <w:color w:val="231F1F"/>
          <w:sz w:val="18"/>
          <w:szCs w:val="18"/>
        </w:rPr>
        <w:t>: Wskaźnik informujący o rozładowanych akumulatorach.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1B1">
        <w:rPr>
          <w:rFonts w:ascii="Arial BoldMT" w:hAnsi="Arial BoldMT" w:cs="Arial BoldMT"/>
          <w:color w:val="231F1F"/>
          <w:sz w:val="18"/>
          <w:szCs w:val="18"/>
        </w:rPr>
        <w:t xml:space="preserve">Battery </w:t>
      </w:r>
      <w:proofErr w:type="spellStart"/>
      <w:r w:rsidRPr="00D661B1">
        <w:rPr>
          <w:rFonts w:ascii="Arial BoldMT" w:hAnsi="Arial BoldMT" w:cs="Arial BoldMT"/>
          <w:color w:val="231F1F"/>
          <w:sz w:val="18"/>
          <w:szCs w:val="18"/>
        </w:rPr>
        <w:t>replace</w:t>
      </w:r>
      <w:proofErr w:type="spellEnd"/>
      <w:r w:rsidRPr="00D661B1">
        <w:rPr>
          <w:rFonts w:ascii="Arial BoldMT" w:hAnsi="Arial BoldMT" w:cs="Arial BoldMT"/>
          <w:color w:val="231F1F"/>
          <w:sz w:val="18"/>
          <w:szCs w:val="18"/>
        </w:rPr>
        <w:t>: Wskaźnik informujący o zużytych akumulatorach wymagających wymiany.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61B1">
        <w:rPr>
          <w:rFonts w:ascii="Arial BoldMT" w:hAnsi="Arial BoldMT" w:cs="Arial BoldMT"/>
          <w:color w:val="231F1F"/>
          <w:sz w:val="18"/>
          <w:szCs w:val="18"/>
        </w:rPr>
        <w:t>Overload</w:t>
      </w:r>
      <w:proofErr w:type="spellEnd"/>
      <w:r w:rsidRPr="00D661B1">
        <w:rPr>
          <w:rFonts w:ascii="Arial BoldMT" w:hAnsi="Arial BoldMT" w:cs="Arial BoldMT"/>
          <w:color w:val="231F1F"/>
          <w:sz w:val="18"/>
          <w:szCs w:val="18"/>
        </w:rPr>
        <w:t xml:space="preserve">: Wskaźnik informujący o przeciążeniu </w:t>
      </w:r>
      <w:proofErr w:type="spellStart"/>
      <w:r w:rsidRPr="00D661B1">
        <w:rPr>
          <w:rFonts w:ascii="Arial BoldMT" w:hAnsi="Arial BoldMT" w:cs="Arial BoldMT"/>
          <w:color w:val="231F1F"/>
          <w:sz w:val="18"/>
          <w:szCs w:val="18"/>
        </w:rPr>
        <w:t>UPSa</w:t>
      </w:r>
      <w:proofErr w:type="spellEnd"/>
      <w:r w:rsidRPr="00D661B1">
        <w:rPr>
          <w:rFonts w:ascii="Arial BoldMT" w:hAnsi="Arial BoldMT" w:cs="Arial BoldMT"/>
          <w:color w:val="231F1F"/>
          <w:sz w:val="18"/>
          <w:szCs w:val="18"/>
        </w:rPr>
        <w:t xml:space="preserve">. Po określonym czasie urządzenie przejdzie w tryb </w:t>
      </w:r>
      <w:r w:rsidRPr="00D661B1">
        <w:rPr>
          <w:rFonts w:ascii="Arial" w:hAnsi="Arial" w:cs="Arial"/>
          <w:color w:val="231F1F"/>
          <w:sz w:val="18"/>
          <w:szCs w:val="18"/>
        </w:rPr>
        <w:t xml:space="preserve">“BYPASS </w:t>
      </w:r>
      <w:proofErr w:type="spellStart"/>
      <w:r w:rsidRPr="00D661B1">
        <w:rPr>
          <w:rFonts w:ascii="Arial BoldMT" w:hAnsi="Arial BoldMT" w:cs="Arial BoldMT"/>
          <w:color w:val="231F1F"/>
          <w:sz w:val="18"/>
          <w:szCs w:val="18"/>
        </w:rPr>
        <w:t>mode</w:t>
      </w:r>
      <w:proofErr w:type="spellEnd"/>
      <w:r w:rsidRPr="00D661B1">
        <w:rPr>
          <w:rFonts w:ascii="Arial BoldMT" w:hAnsi="Arial BoldMT" w:cs="Arial BoldMT"/>
          <w:color w:val="231F1F"/>
          <w:sz w:val="18"/>
          <w:szCs w:val="18"/>
        </w:rPr>
        <w:t xml:space="preserve">” aby nie uszkodzić </w:t>
      </w:r>
      <w:proofErr w:type="spellStart"/>
      <w:r w:rsidRPr="00D661B1">
        <w:rPr>
          <w:rFonts w:ascii="Arial BoldMT" w:hAnsi="Arial BoldMT" w:cs="Arial BoldMT"/>
          <w:color w:val="231F1F"/>
          <w:sz w:val="18"/>
          <w:szCs w:val="18"/>
        </w:rPr>
        <w:t>UPSa</w:t>
      </w:r>
      <w:proofErr w:type="spellEnd"/>
      <w:r w:rsidRPr="00D661B1">
        <w:rPr>
          <w:rFonts w:ascii="Arial BoldMT" w:hAnsi="Arial BoldMT" w:cs="Arial BoldMT"/>
          <w:color w:val="231F1F"/>
          <w:sz w:val="18"/>
          <w:szCs w:val="18"/>
        </w:rPr>
        <w:t>. Podłączone urządzenia nie będą wtedy zabezpieczane w przypadku awarii zasilania.</w:t>
      </w:r>
    </w:p>
    <w:p w:rsidR="008139AC" w:rsidRPr="00D661B1" w:rsidRDefault="008139AC" w:rsidP="008139A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BoldMT" w:hAnsi="Arial BoldMT" w:cs="Arial BoldMT"/>
          <w:color w:val="231F1F"/>
          <w:sz w:val="18"/>
          <w:szCs w:val="18"/>
        </w:rPr>
        <w:t>Fault</w:t>
      </w:r>
      <w:proofErr w:type="spellEnd"/>
      <w:r>
        <w:rPr>
          <w:rFonts w:ascii="Arial BoldMT" w:hAnsi="Arial BoldMT" w:cs="Arial BoldMT"/>
          <w:color w:val="231F1F"/>
          <w:sz w:val="18"/>
          <w:szCs w:val="18"/>
        </w:rPr>
        <w:t xml:space="preserve">: Wskaźnik informujący o uszkodzeniu </w:t>
      </w:r>
      <w:proofErr w:type="spellStart"/>
      <w:r>
        <w:rPr>
          <w:rFonts w:ascii="Arial BoldMT" w:hAnsi="Arial BoldMT" w:cs="Arial BoldMT"/>
          <w:color w:val="231F1F"/>
          <w:sz w:val="18"/>
          <w:szCs w:val="18"/>
        </w:rPr>
        <w:t>UPSa</w:t>
      </w:r>
      <w:proofErr w:type="spellEnd"/>
      <w:r>
        <w:rPr>
          <w:rFonts w:ascii="Arial BoldMT" w:hAnsi="Arial BoldMT" w:cs="Arial BoldMT"/>
          <w:color w:val="231F1F"/>
          <w:sz w:val="18"/>
          <w:szCs w:val="18"/>
        </w:rPr>
        <w:t>. Pulsowanie tej diody informuje o przegrzaniu urządzenia</w:t>
      </w:r>
    </w:p>
    <w:p w:rsidR="008139AC" w:rsidRDefault="008139AC" w:rsidP="008139AC"/>
    <w:p w:rsidR="008139AC" w:rsidRPr="00D661B1" w:rsidRDefault="008139AC" w:rsidP="0081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1B1">
        <w:rPr>
          <w:rFonts w:ascii="Times New Roman" w:hAnsi="Times New Roman" w:cs="Times New Roman"/>
          <w:b/>
          <w:sz w:val="24"/>
          <w:szCs w:val="24"/>
        </w:rPr>
        <w:t xml:space="preserve">Obsługa </w:t>
      </w:r>
      <w:proofErr w:type="spellStart"/>
      <w:r w:rsidRPr="00D661B1">
        <w:rPr>
          <w:rFonts w:ascii="Times New Roman" w:hAnsi="Times New Roman" w:cs="Times New Roman"/>
          <w:b/>
          <w:sz w:val="24"/>
          <w:szCs w:val="24"/>
        </w:rPr>
        <w:t>UPSa</w:t>
      </w:r>
      <w:proofErr w:type="spellEnd"/>
      <w:r w:rsidRPr="00D661B1">
        <w:rPr>
          <w:rFonts w:ascii="Times New Roman" w:hAnsi="Times New Roman" w:cs="Times New Roman"/>
          <w:b/>
          <w:sz w:val="24"/>
          <w:szCs w:val="24"/>
        </w:rPr>
        <w:t>.</w:t>
      </w:r>
    </w:p>
    <w:p w:rsidR="008139AC" w:rsidRDefault="008139AC" w:rsidP="00813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AC" w:rsidRDefault="008139AC" w:rsidP="008139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podłączeniu urządzenia do sieci załączy się wbudowany wentylator, zaświecą się wszystkie diody na przednim panelu i UPS wykona wewnętrzne testy. Po sygnale dźwiękowym UPS przechodzi w tryb „STANDBY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zaświeci się kontrolka 2 (wskaźnik jakości napięcia sieci) i 7 (wskaźnik informujący o obciążeniu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UPSa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139AC" w:rsidRDefault="008139AC" w:rsidP="008139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1B1">
        <w:rPr>
          <w:rFonts w:ascii="Times New Roman" w:hAnsi="Times New Roman" w:cs="Times New Roman"/>
          <w:b/>
          <w:sz w:val="24"/>
          <w:szCs w:val="24"/>
        </w:rPr>
        <w:t>Włączanie.</w:t>
      </w:r>
      <w:r>
        <w:rPr>
          <w:rFonts w:ascii="Times New Roman" w:hAnsi="Times New Roman" w:cs="Times New Roman"/>
          <w:sz w:val="24"/>
          <w:szCs w:val="24"/>
        </w:rPr>
        <w:t xml:space="preserve"> Gdy napięcia zasilające jest poprawne można uruchomić urządzenie naciskając i przytrzymując przycisk 1/TEST przez kilka sekund, aż do usłyszenia krótkiego sygnału dźwiękowego. Gdy zaświeci się kontrolka nr 3 „ON-LINE” UPS zaczyna pracować i zasila podłączone urządzenia.</w:t>
      </w:r>
    </w:p>
    <w:p w:rsidR="00976375" w:rsidRDefault="00976375" w:rsidP="008139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Zimny start.</w:t>
      </w:r>
      <w:r>
        <w:rPr>
          <w:rFonts w:ascii="Times New Roman" w:hAnsi="Times New Roman" w:cs="Times New Roman"/>
          <w:sz w:val="24"/>
          <w:szCs w:val="24"/>
        </w:rPr>
        <w:t xml:space="preserve"> Urządzenie można włączyć, gdy nie jest podłączone do sieci, będzie wtedy pracowało z akumulatorów. Należy nacisnąć i przytrzymać przycisk 1/TEST, a po usłyszeniu sygnału dźwiękowego puścić. Za chwilę UPS włączy się i będzie zasilał podłączone urządzenia.</w:t>
      </w:r>
    </w:p>
    <w:p w:rsidR="008139AC" w:rsidRDefault="008139AC" w:rsidP="008139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1B1">
        <w:rPr>
          <w:rFonts w:ascii="Times New Roman" w:hAnsi="Times New Roman" w:cs="Times New Roman"/>
          <w:b/>
          <w:sz w:val="24"/>
          <w:szCs w:val="24"/>
        </w:rPr>
        <w:t>Wyłączanie.</w:t>
      </w:r>
      <w:r>
        <w:rPr>
          <w:rFonts w:ascii="Times New Roman" w:hAnsi="Times New Roman" w:cs="Times New Roman"/>
          <w:sz w:val="24"/>
          <w:szCs w:val="24"/>
        </w:rPr>
        <w:t xml:space="preserve"> Należy przycisnąć i przytrzymać przycisk 0. Po usłyszeniu sygnału dźwiękowego należy puścić przycisk. Po kilku sekundach urządzenie wyłączy się. Aby w pełni wyłączyć urządzenie należy odłączyć przewód zasilający.</w:t>
      </w:r>
    </w:p>
    <w:p w:rsidR="008139AC" w:rsidRDefault="008139AC" w:rsidP="008139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1B1">
        <w:rPr>
          <w:rFonts w:ascii="Times New Roman" w:hAnsi="Times New Roman" w:cs="Times New Roman"/>
          <w:b/>
          <w:sz w:val="24"/>
          <w:szCs w:val="24"/>
        </w:rPr>
        <w:t xml:space="preserve">Test </w:t>
      </w:r>
      <w:proofErr w:type="spellStart"/>
      <w:r w:rsidRPr="00D661B1">
        <w:rPr>
          <w:rFonts w:ascii="Times New Roman" w:hAnsi="Times New Roman" w:cs="Times New Roman"/>
          <w:b/>
          <w:sz w:val="24"/>
          <w:szCs w:val="24"/>
        </w:rPr>
        <w:t>UPSa</w:t>
      </w:r>
      <w:proofErr w:type="spellEnd"/>
      <w:r w:rsidRPr="00D661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trybie „ON-LINE” nacisnąć przycisk 1/TEST – UPS wykona procedurę testu, przejdzie na zasilanie akumulatorowe na 10 sekund, aby sprawdzić stan akumulatorów. Po zakończeniu powróci do pracy z sieci.</w:t>
      </w:r>
    </w:p>
    <w:p w:rsidR="008139AC" w:rsidRDefault="008139AC" w:rsidP="008139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pracy z akumulatorów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ożna wyłączyć sygnalizację dźwiękową naciskając przycisk 1/TEST.</w:t>
      </w:r>
    </w:p>
    <w:p w:rsidR="008139AC" w:rsidRDefault="008139AC" w:rsidP="008139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1B1">
        <w:rPr>
          <w:rFonts w:ascii="Times New Roman" w:hAnsi="Times New Roman" w:cs="Times New Roman"/>
          <w:b/>
          <w:sz w:val="24"/>
          <w:szCs w:val="24"/>
        </w:rPr>
        <w:t>Ładowanie akumulatorów.</w:t>
      </w:r>
      <w:r>
        <w:rPr>
          <w:rFonts w:ascii="Times New Roman" w:hAnsi="Times New Roman" w:cs="Times New Roman"/>
          <w:sz w:val="24"/>
          <w:szCs w:val="24"/>
        </w:rPr>
        <w:t xml:space="preserve"> Akumulatory są automatycznie ładowane po podłączeniu kabla zasilającego do urządzenia. Pełne ładowanie akumulatorów zajmuje ok. 6 godzin.</w:t>
      </w:r>
    </w:p>
    <w:p w:rsidR="008139AC" w:rsidRDefault="008139AC" w:rsidP="008139AC"/>
    <w:p w:rsidR="008139AC" w:rsidRDefault="00034665" w:rsidP="008139AC">
      <w:r>
        <w:t>Pełna instrukcja dostępna pod adresem (duże/małe litery mają znaczenie):</w:t>
      </w:r>
    </w:p>
    <w:p w:rsidR="008139AC" w:rsidRPr="007237D9" w:rsidRDefault="00034665" w:rsidP="008139AC">
      <w:pPr>
        <w:rPr>
          <w:sz w:val="28"/>
          <w:szCs w:val="28"/>
        </w:rPr>
      </w:pPr>
      <w:r w:rsidRPr="007237D9">
        <w:rPr>
          <w:sz w:val="28"/>
          <w:szCs w:val="28"/>
        </w:rPr>
        <w:t>http://ftp.comtech.sc.pl/public/UPS/Delta/n_series/</w:t>
      </w:r>
    </w:p>
    <w:sectPr w:rsidR="008139AC" w:rsidRPr="007237D9" w:rsidSect="001B4DA8">
      <w:pgSz w:w="11905" w:h="16868"/>
      <w:pgMar w:top="720" w:right="720" w:bottom="720" w:left="720" w:header="708" w:footer="708" w:gutter="0"/>
      <w:cols w:space="708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PS 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A2B92"/>
    <w:multiLevelType w:val="hybridMultilevel"/>
    <w:tmpl w:val="E74AA77E"/>
    <w:lvl w:ilvl="0" w:tplc="6F24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F4CCD"/>
    <w:multiLevelType w:val="hybridMultilevel"/>
    <w:tmpl w:val="7784A6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7CAD"/>
    <w:multiLevelType w:val="hybridMultilevel"/>
    <w:tmpl w:val="4502BF08"/>
    <w:lvl w:ilvl="0" w:tplc="6F24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8709E"/>
    <w:multiLevelType w:val="hybridMultilevel"/>
    <w:tmpl w:val="FFE23A02"/>
    <w:lvl w:ilvl="0" w:tplc="812A8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AC"/>
    <w:rsid w:val="00034665"/>
    <w:rsid w:val="001B4DA8"/>
    <w:rsid w:val="007237D9"/>
    <w:rsid w:val="008139AC"/>
    <w:rsid w:val="00976375"/>
    <w:rsid w:val="00B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3A708-A7A5-4DC9-8B6D-4DD8857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9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dolorek</dc:creator>
  <cp:keywords/>
  <dc:description/>
  <cp:lastModifiedBy>dolorek</cp:lastModifiedBy>
  <cp:revision>4</cp:revision>
  <dcterms:created xsi:type="dcterms:W3CDTF">2015-06-30T12:33:00Z</dcterms:created>
  <dcterms:modified xsi:type="dcterms:W3CDTF">2015-07-01T06:22:00Z</dcterms:modified>
</cp:coreProperties>
</file>